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26"/>
        <w:gridCol w:w="3827"/>
        <w:gridCol w:w="4329"/>
        <w:gridCol w:w="632"/>
        <w:gridCol w:w="1919"/>
      </w:tblGrid>
      <w:tr w:rsidR="00144402" w:rsidRPr="007667E9" w:rsidTr="007667E9">
        <w:trPr>
          <w:trHeight w:hRule="exact" w:val="2043"/>
        </w:trPr>
        <w:tc>
          <w:tcPr>
            <w:tcW w:w="1276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2BF3B6D4" wp14:editId="3FB9AA59">
                  <wp:extent cx="1600200" cy="9525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8F36E7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  <w:t>Φορέας Χρηματοδότησης</w:t>
            </w:r>
          </w:p>
          <w:p w:rsidR="007667E9" w:rsidRPr="007667E9" w:rsidRDefault="007667E9" w:rsidP="008F36E7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50C8EF2C" wp14:editId="478C58D4">
                  <wp:extent cx="1511300" cy="90170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02" w:rsidRPr="007667E9" w:rsidTr="007667E9">
        <w:trPr>
          <w:trHeight w:hRule="exact" w:val="970"/>
        </w:trPr>
        <w:tc>
          <w:tcPr>
            <w:tcW w:w="1276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2E19D4" w:rsidRPr="00960538" w:rsidRDefault="00144402" w:rsidP="002E19D4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«Υποδομές Μεταφορών, Περιβάλλον </w:t>
            </w:r>
          </w:p>
          <w:p w:rsidR="00144402" w:rsidRPr="007667E9" w:rsidRDefault="00144402" w:rsidP="002E19D4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>και Αειφόρος Ανάπτυξη»</w:t>
            </w:r>
            <w:r w:rsidR="00E43171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 2014 – 2020 </w:t>
            </w:r>
          </w:p>
        </w:tc>
      </w:tr>
      <w:tr w:rsidR="00144402" w:rsidRPr="007667E9" w:rsidTr="007667E9">
        <w:trPr>
          <w:trHeight w:hRule="exact" w:val="9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για το ΕΣΠΑ 2014-2020</w:t>
            </w:r>
          </w:p>
        </w:tc>
      </w:tr>
      <w:tr w:rsidR="00144402" w:rsidRPr="007667E9" w:rsidTr="007667E9">
        <w:trPr>
          <w:trHeight w:hRule="exact" w:val="8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Απλοποιημένη ονομασία έργου για επικοινωνιακούς λόγους</w:t>
            </w:r>
            <w:r w:rsidR="00EB5E97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EB5E97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-</w:t>
            </w:r>
            <w:r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44402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Φάση Β’</w:t>
            </w:r>
          </w:p>
        </w:tc>
      </w:tr>
      <w:tr w:rsidR="00144402" w:rsidRPr="007667E9" w:rsidTr="007667E9">
        <w:trPr>
          <w:trHeight w:hRule="exact" w:val="84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Κύριος στόχος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09106E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Επικοινωνιακός στόχος του έργου (από αναρτημένο αρχείο στο 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διαδικτυακό τόπο του ΕΠ-ΥΜΕΠΕΡΑΑ). </w:t>
            </w:r>
          </w:p>
        </w:tc>
      </w:tr>
      <w:tr w:rsidR="00144402" w:rsidRPr="007667E9" w:rsidTr="007667E9">
        <w:trPr>
          <w:trHeight w:hRule="exact" w:val="85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Επιλέξιμος Προϋπολογισμός </w:t>
            </w:r>
            <w:r w:rsidRPr="00994EB0">
              <w:rPr>
                <w:rFonts w:asciiTheme="minorHAnsi" w:hAnsiTheme="minorHAnsi" w:cs="Miriam"/>
                <w:sz w:val="28"/>
                <w:szCs w:val="28"/>
              </w:rPr>
              <w:t>(Β’ Φάση):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7667E9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από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ισχύουσα Απόφαση Ένταξης στο ΕΣΠΑ 2014-2020.</w:t>
            </w:r>
          </w:p>
        </w:tc>
      </w:tr>
      <w:tr w:rsidR="00144402" w:rsidRPr="007667E9" w:rsidTr="007667E9">
        <w:trPr>
          <w:trHeight w:hRule="exact" w:val="418"/>
        </w:trPr>
        <w:tc>
          <w:tcPr>
            <w:tcW w:w="1276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144402" w:rsidRPr="007667E9" w:rsidTr="007667E9">
        <w:trPr>
          <w:trHeight w:hRule="exact" w:val="2142"/>
        </w:trPr>
        <w:tc>
          <w:tcPr>
            <w:tcW w:w="1276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6E38A1CB" wp14:editId="0DA3CE5A">
                  <wp:extent cx="1663700" cy="1003300"/>
                  <wp:effectExtent l="0" t="0" r="0" b="635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  <w:tcBorders>
              <w:top w:val="dashSmallGap" w:sz="4" w:space="0" w:color="FF0000"/>
              <w:bottom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144402" w:rsidRPr="007667E9" w:rsidRDefault="00144402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2014-2020 </w:t>
            </w:r>
          </w:p>
          <w:p w:rsidR="00B37F87" w:rsidRP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>ή Ταμείο Συνοχής 2014-2020</w:t>
            </w:r>
          </w:p>
          <w:p w:rsidR="00144402" w:rsidRPr="007667E9" w:rsidRDefault="00144402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919" w:type="dxa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</w:tc>
      </w:tr>
    </w:tbl>
    <w:p w:rsidR="007667E9" w:rsidRPr="0009106E" w:rsidRDefault="007667E9" w:rsidP="00691604">
      <w:pPr>
        <w:spacing w:after="200" w:line="276" w:lineRule="auto"/>
        <w:rPr>
          <w:lang w:val="en-US"/>
        </w:rPr>
      </w:pPr>
    </w:p>
    <w:sectPr w:rsidR="007667E9" w:rsidRPr="0009106E" w:rsidSect="007667E9">
      <w:headerReference w:type="default" r:id="rId11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6D" w:rsidRDefault="0034756D" w:rsidP="007667E9">
      <w:r>
        <w:separator/>
      </w:r>
    </w:p>
  </w:endnote>
  <w:endnote w:type="continuationSeparator" w:id="0">
    <w:p w:rsidR="0034756D" w:rsidRDefault="0034756D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6D" w:rsidRDefault="0034756D" w:rsidP="007667E9">
      <w:r>
        <w:separator/>
      </w:r>
    </w:p>
  </w:footnote>
  <w:footnote w:type="continuationSeparator" w:id="0">
    <w:p w:rsidR="0034756D" w:rsidRDefault="0034756D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4" w:rsidRPr="0009106E" w:rsidRDefault="00691604" w:rsidP="00691604">
    <w:pPr>
      <w:pStyle w:val="a5"/>
      <w:jc w:val="center"/>
    </w:pPr>
    <w:r w:rsidRPr="0009106E">
      <w:rPr>
        <w:rFonts w:asciiTheme="minorHAnsi" w:hAnsiTheme="minorHAnsi"/>
        <w:sz w:val="24"/>
        <w:szCs w:val="24"/>
      </w:rPr>
      <w:t xml:space="preserve">ΥΠΟΔΕΙΓΜΑ ΠΙΝΑΚΙΔΑΣ ΓΙΑ ΕΡΓΑ </w:t>
    </w:r>
    <w:r w:rsidRPr="0009106E">
      <w:rPr>
        <w:rFonts w:asciiTheme="minorHAnsi" w:hAnsiTheme="minorHAnsi"/>
        <w:sz w:val="24"/>
        <w:szCs w:val="24"/>
        <w:lang w:val="en-US"/>
      </w:rPr>
      <w:t>PHASING</w:t>
    </w:r>
    <w:r w:rsidRPr="0009106E">
      <w:rPr>
        <w:rFonts w:asciiTheme="minorHAnsi" w:hAnsiTheme="minorHAnsi"/>
        <w:sz w:val="24"/>
        <w:szCs w:val="24"/>
      </w:rPr>
      <w:t xml:space="preserve"> ΑΠΟ ΤΟ ΕΠ-ΠΕΡΑΑ ΣΤΟ ΕΠ-ΥΜΕΠΕΡΑΑ (ΦΑΣΗ Β΄)</w:t>
    </w:r>
  </w:p>
  <w:p w:rsidR="00994EB0" w:rsidRPr="0009106E" w:rsidRDefault="00994EB0" w:rsidP="000910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09106E"/>
    <w:rsid w:val="000C6B15"/>
    <w:rsid w:val="00144402"/>
    <w:rsid w:val="002B7616"/>
    <w:rsid w:val="002E19D4"/>
    <w:rsid w:val="00307FBA"/>
    <w:rsid w:val="0034756D"/>
    <w:rsid w:val="00691604"/>
    <w:rsid w:val="0069265E"/>
    <w:rsid w:val="007667E9"/>
    <w:rsid w:val="00821F9A"/>
    <w:rsid w:val="008878A8"/>
    <w:rsid w:val="008B5D26"/>
    <w:rsid w:val="008F36E7"/>
    <w:rsid w:val="00960538"/>
    <w:rsid w:val="0097154F"/>
    <w:rsid w:val="009811DF"/>
    <w:rsid w:val="00994EB0"/>
    <w:rsid w:val="009A0850"/>
    <w:rsid w:val="009B3653"/>
    <w:rsid w:val="009C2FFB"/>
    <w:rsid w:val="009E35FC"/>
    <w:rsid w:val="00B37F87"/>
    <w:rsid w:val="00C060CC"/>
    <w:rsid w:val="00C5244A"/>
    <w:rsid w:val="00C805C2"/>
    <w:rsid w:val="00D42F53"/>
    <w:rsid w:val="00E43171"/>
    <w:rsid w:val="00EB5E97"/>
    <w:rsid w:val="00F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B1CB-2BBE-412C-B734-2E0E252A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ΚΟΥΜΠΑΡΑΚΗΣ ΔΗΜΗΤΡΗΣ</cp:lastModifiedBy>
  <cp:revision>2</cp:revision>
  <dcterms:created xsi:type="dcterms:W3CDTF">2017-04-24T11:10:00Z</dcterms:created>
  <dcterms:modified xsi:type="dcterms:W3CDTF">2017-04-24T11:10:00Z</dcterms:modified>
</cp:coreProperties>
</file>